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3F" w:rsidRDefault="0047703F" w:rsidP="0047703F">
      <w:pPr>
        <w:pageBreakBefore/>
      </w:pPr>
      <w:bookmarkStart w:id="0" w:name="_GoBack"/>
      <w:bookmarkEnd w:id="0"/>
      <w:r>
        <w:rPr>
          <w:rFonts w:ascii="Arial" w:eastAsia="MS PGothic" w:hAnsi="Arial" w:cs="Arial" w:hint="eastAsia"/>
          <w:b/>
          <w:sz w:val="24"/>
          <w:szCs w:val="24"/>
          <w:u w:val="single"/>
        </w:rPr>
        <w:t>PPH request form</w:t>
      </w:r>
    </w:p>
    <w:p w:rsidR="0047703F" w:rsidRDefault="006649CB" w:rsidP="0047703F">
      <w:pPr>
        <w:rPr>
          <w:rFonts w:ascii="Arial" w:hAnsi="Arial" w:cs="Arial"/>
          <w:b/>
          <w:sz w:val="24"/>
          <w:szCs w:val="24"/>
          <w:u w:val="single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114300</wp:posOffset>
                </wp:positionV>
                <wp:extent cx="6134100" cy="6286500"/>
                <wp:effectExtent l="13970" t="10160" r="508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628650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D48CA" id="Rectangle 3" o:spid="_x0000_s1026" style="position:absolute;margin-left:-15.75pt;margin-top:9pt;width:483pt;height:4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" filled="f" strokeweight=".26mm">
                <v:stroke endcap="square"/>
              </v:rect>
            </w:pict>
          </mc:Fallback>
        </mc:AlternateContent>
      </w:r>
    </w:p>
    <w:p w:rsidR="0047703F" w:rsidRDefault="0047703F" w:rsidP="0047703F">
      <w:pPr>
        <w:ind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 xml:space="preserve">Subject: Request </w:t>
      </w:r>
      <w:r>
        <w:rPr>
          <w:rFonts w:ascii="Arial" w:hAnsi="Arial" w:cs="Arial" w:hint="eastAsia"/>
          <w:szCs w:val="21"/>
          <w:u w:val="single"/>
        </w:rPr>
        <w:t>for an accelerated examination under the PPH pilot program</w:t>
      </w:r>
    </w:p>
    <w:p w:rsidR="0047703F" w:rsidRDefault="0047703F" w:rsidP="0047703F">
      <w:pPr>
        <w:ind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>Date</w:t>
      </w:r>
      <w:r>
        <w:rPr>
          <w:rFonts w:ascii="Arial" w:hAnsi="Arial" w:cs="Arial" w:hint="eastAsia"/>
          <w:szCs w:val="21"/>
          <w:u w:val="single"/>
        </w:rPr>
        <w:t xml:space="preserve"> of filing:                                     </w:t>
      </w:r>
    </w:p>
    <w:p w:rsidR="0047703F" w:rsidRDefault="0047703F" w:rsidP="0047703F">
      <w:pPr>
        <w:ind w:hanging="73"/>
        <w:jc w:val="left"/>
        <w:rPr>
          <w:rFonts w:ascii="Arial" w:hAnsi="Arial" w:cs="Arial"/>
          <w:szCs w:val="21"/>
          <w:u w:val="single"/>
        </w:rPr>
      </w:pPr>
    </w:p>
    <w:p w:rsidR="0047703F" w:rsidRDefault="0047703F" w:rsidP="0047703F">
      <w:pPr>
        <w:ind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 w:hint="eastAsia"/>
          <w:szCs w:val="21"/>
          <w:u w:val="single"/>
        </w:rPr>
        <w:t>A</w:t>
      </w:r>
      <w:r>
        <w:rPr>
          <w:rFonts w:ascii="Arial" w:hAnsi="Arial" w:cs="Arial"/>
          <w:szCs w:val="21"/>
          <w:u w:val="single"/>
        </w:rPr>
        <w:t>pplication number</w:t>
      </w:r>
      <w:r>
        <w:rPr>
          <w:rFonts w:ascii="Arial" w:hAnsi="Arial" w:cs="Arial" w:hint="eastAsia"/>
          <w:szCs w:val="21"/>
          <w:u w:val="single"/>
        </w:rPr>
        <w:t xml:space="preserve">:                                                </w:t>
      </w:r>
    </w:p>
    <w:p w:rsidR="0047703F" w:rsidRDefault="0047703F" w:rsidP="0047703F">
      <w:pPr>
        <w:ind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 xml:space="preserve">Title of the </w:t>
      </w:r>
      <w:r>
        <w:rPr>
          <w:rFonts w:ascii="Arial" w:hAnsi="Arial" w:cs="Arial" w:hint="eastAsia"/>
          <w:szCs w:val="21"/>
          <w:u w:val="single"/>
        </w:rPr>
        <w:t>i</w:t>
      </w:r>
      <w:r>
        <w:rPr>
          <w:rFonts w:ascii="Arial" w:hAnsi="Arial" w:cs="Arial"/>
          <w:szCs w:val="21"/>
          <w:u w:val="single"/>
        </w:rPr>
        <w:t>nvention:</w:t>
      </w:r>
      <w:r>
        <w:rPr>
          <w:rFonts w:ascii="Arial" w:hAnsi="Arial" w:cs="Arial" w:hint="eastAsia"/>
          <w:szCs w:val="21"/>
          <w:u w:val="single"/>
        </w:rPr>
        <w:t xml:space="preserve">                                               </w:t>
      </w:r>
    </w:p>
    <w:p w:rsidR="0047703F" w:rsidRDefault="0047703F" w:rsidP="0047703F">
      <w:pPr>
        <w:ind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>Applicant</w:t>
      </w:r>
      <w:r>
        <w:rPr>
          <w:rFonts w:ascii="Arial" w:hAnsi="Arial" w:cs="Arial" w:hint="eastAsia"/>
          <w:szCs w:val="21"/>
          <w:u w:val="single"/>
        </w:rPr>
        <w:t xml:space="preserve">:                                                         </w:t>
      </w:r>
    </w:p>
    <w:p w:rsidR="0047703F" w:rsidRDefault="0047703F" w:rsidP="0047703F">
      <w:pPr>
        <w:ind w:hanging="73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  <w:u w:val="single"/>
        </w:rPr>
        <w:t>Corresponding SIPO A</w:t>
      </w:r>
      <w:r>
        <w:rPr>
          <w:rFonts w:ascii="Arial" w:hAnsi="Arial" w:cs="Arial"/>
          <w:szCs w:val="21"/>
          <w:u w:val="single"/>
        </w:rPr>
        <w:t>pplication number</w:t>
      </w:r>
      <w:r>
        <w:rPr>
          <w:rFonts w:ascii="Arial" w:hAnsi="Arial" w:cs="Arial" w:hint="eastAsia"/>
          <w:szCs w:val="21"/>
          <w:u w:val="single"/>
        </w:rPr>
        <w:t xml:space="preserve">:                              </w:t>
      </w:r>
    </w:p>
    <w:p w:rsidR="0047703F" w:rsidRDefault="0047703F" w:rsidP="0047703F">
      <w:pPr>
        <w:ind w:hanging="73"/>
        <w:jc w:val="left"/>
        <w:rPr>
          <w:rFonts w:ascii="Arial" w:hAnsi="Arial" w:cs="Arial"/>
          <w:szCs w:val="21"/>
        </w:rPr>
      </w:pPr>
    </w:p>
    <w:p w:rsidR="0047703F" w:rsidRDefault="0047703F" w:rsidP="0047703F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Documents submitted:</w:t>
      </w:r>
      <w:r>
        <w:rPr>
          <w:rFonts w:ascii="Arial" w:hAnsi="Arial" w:cs="Arial"/>
          <w:szCs w:val="21"/>
        </w:rPr>
        <w:t xml:space="preserve"> </w:t>
      </w:r>
    </w:p>
    <w:p w:rsidR="0047703F" w:rsidRDefault="0047703F" w:rsidP="0047703F">
      <w:pPr>
        <w:rPr>
          <w:rFonts w:ascii="Arial" w:hAnsi="Arial" w:cs="Arial"/>
          <w:szCs w:val="21"/>
        </w:rPr>
      </w:pPr>
    </w:p>
    <w:p w:rsidR="0047703F" w:rsidRDefault="0047703F" w:rsidP="0047703F">
      <w:pPr>
        <w:rPr>
          <w:rFonts w:ascii="Arial" w:hAnsi="Arial" w:cs="Arial"/>
          <w:szCs w:val="21"/>
        </w:rPr>
      </w:pPr>
    </w:p>
    <w:bookmarkStart w:id="1" w:name="Check1"/>
    <w:p w:rsidR="0047703F" w:rsidRDefault="0047703F" w:rsidP="0047703F">
      <w:pPr>
        <w:pStyle w:val="ListParagraph1"/>
        <w:ind w:left="708"/>
      </w:pP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649CB">
        <w:rPr>
          <w:rFonts w:cs="Arial"/>
          <w:sz w:val="21"/>
          <w:szCs w:val="21"/>
        </w:rPr>
      </w:r>
      <w:r w:rsidR="006649CB">
        <w:rPr>
          <w:rFonts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1"/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Copies of all office actions (which are relevant to substantial examination for patentability in the SIPO) which were issued for the corresponding application by the SIPO</w:t>
      </w:r>
      <w:r>
        <w:rPr>
          <w:rFonts w:ascii="Arial" w:hAnsi="Arial" w:cs="Arial" w:hint="eastAsia"/>
          <w:sz w:val="21"/>
          <w:szCs w:val="21"/>
        </w:rPr>
        <w:t xml:space="preserve"> and</w:t>
      </w:r>
    </w:p>
    <w:bookmarkStart w:id="2" w:name="Check2"/>
    <w:p w:rsidR="0047703F" w:rsidRDefault="0047703F" w:rsidP="0047703F">
      <w:pPr>
        <w:pStyle w:val="ListParagraph1"/>
        <w:ind w:left="708"/>
        <w:rPr>
          <w:rFonts w:ascii="Arial" w:hAnsi="Arial"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649CB">
        <w:rPr>
          <w:rFonts w:cs="Arial"/>
          <w:sz w:val="21"/>
          <w:szCs w:val="21"/>
        </w:rPr>
      </w:r>
      <w:r w:rsidR="006649CB">
        <w:rPr>
          <w:rFonts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2"/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translations of them</w:t>
      </w:r>
    </w:p>
    <w:p w:rsidR="0047703F" w:rsidRDefault="0047703F" w:rsidP="0047703F">
      <w:pPr>
        <w:pStyle w:val="ListParagraph1"/>
        <w:ind w:left="1218"/>
        <w:rPr>
          <w:rFonts w:ascii="Arial" w:hAnsi="Arial" w:cs="Arial"/>
          <w:sz w:val="21"/>
          <w:szCs w:val="21"/>
        </w:rPr>
      </w:pPr>
    </w:p>
    <w:bookmarkStart w:id="3" w:name="Check3"/>
    <w:p w:rsidR="0047703F" w:rsidRDefault="0047703F" w:rsidP="0047703F">
      <w:pPr>
        <w:pStyle w:val="ListParagraph1"/>
        <w:spacing w:after="0" w:line="240" w:lineRule="auto"/>
        <w:ind w:left="708"/>
        <w:jc w:val="both"/>
      </w:pPr>
      <w:r>
        <w:rPr>
          <w:rFonts w:cs="Arial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649CB">
        <w:rPr>
          <w:rFonts w:cs="Arial"/>
          <w:sz w:val="21"/>
          <w:szCs w:val="21"/>
        </w:rPr>
      </w:r>
      <w:r w:rsidR="006649CB">
        <w:rPr>
          <w:rFonts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3"/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Copies of all claims determined to be patentable/allowable by the SIPO</w:t>
      </w:r>
      <w:r>
        <w:rPr>
          <w:rFonts w:ascii="Arial" w:hAnsi="Arial" w:cs="Arial" w:hint="eastAsia"/>
          <w:sz w:val="21"/>
          <w:szCs w:val="21"/>
        </w:rPr>
        <w:t xml:space="preserve"> and</w:t>
      </w:r>
    </w:p>
    <w:bookmarkStart w:id="4" w:name="Check4"/>
    <w:p w:rsidR="0047703F" w:rsidRDefault="0047703F" w:rsidP="0047703F">
      <w:pPr>
        <w:pStyle w:val="ListParagraph1"/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649CB">
        <w:rPr>
          <w:rFonts w:cs="Arial"/>
          <w:sz w:val="21"/>
          <w:szCs w:val="21"/>
        </w:rPr>
      </w:r>
      <w:r w:rsidR="006649CB">
        <w:rPr>
          <w:rFonts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4"/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translations of them</w:t>
      </w:r>
    </w:p>
    <w:p w:rsidR="0047703F" w:rsidRDefault="0047703F" w:rsidP="0047703F">
      <w:pPr>
        <w:pStyle w:val="ListParagraph1"/>
        <w:rPr>
          <w:rFonts w:ascii="Arial" w:hAnsi="Arial" w:cs="Arial"/>
          <w:sz w:val="21"/>
          <w:szCs w:val="21"/>
        </w:rPr>
      </w:pPr>
    </w:p>
    <w:bookmarkStart w:id="5" w:name="Check5"/>
    <w:p w:rsidR="0047703F" w:rsidRDefault="0047703F" w:rsidP="0047703F">
      <w:pPr>
        <w:pStyle w:val="ListParagraph1"/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649CB">
        <w:rPr>
          <w:rFonts w:cs="Arial"/>
          <w:sz w:val="21"/>
          <w:szCs w:val="21"/>
        </w:rPr>
      </w:r>
      <w:r w:rsidR="006649CB">
        <w:rPr>
          <w:rFonts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5"/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Copies of references cited by the SIPO examiner</w:t>
      </w:r>
    </w:p>
    <w:p w:rsidR="0047703F" w:rsidRDefault="0047703F" w:rsidP="0047703F">
      <w:pPr>
        <w:pStyle w:val="ListParagraph1"/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</w:p>
    <w:bookmarkStart w:id="6" w:name="Check6"/>
    <w:p w:rsidR="0047703F" w:rsidRDefault="0047703F" w:rsidP="0047703F">
      <w:pPr>
        <w:pStyle w:val="ListParagraph1"/>
        <w:spacing w:after="0" w:line="240" w:lineRule="auto"/>
        <w:ind w:left="708"/>
        <w:jc w:val="both"/>
        <w:rPr>
          <w:rFonts w:ascii="Arial" w:hAnsi="Arial" w:cs="Arial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649CB">
        <w:rPr>
          <w:rFonts w:cs="Arial"/>
          <w:sz w:val="21"/>
          <w:szCs w:val="21"/>
        </w:rPr>
      </w:r>
      <w:r w:rsidR="006649CB">
        <w:rPr>
          <w:rFonts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6"/>
      <w:r>
        <w:rPr>
          <w:rFonts w:ascii="Arial" w:hAnsi="Arial" w:cs="Arial"/>
          <w:sz w:val="21"/>
          <w:szCs w:val="21"/>
        </w:rPr>
        <w:t xml:space="preserve"> Claim correspondence table</w:t>
      </w:r>
    </w:p>
    <w:p w:rsidR="0047703F" w:rsidRDefault="0047703F" w:rsidP="0047703F">
      <w:pPr>
        <w:pageBreakBefore/>
        <w:rPr>
          <w:rFonts w:ascii="Arial" w:hAnsi="Arial" w:cs="Arial"/>
          <w:szCs w:val="21"/>
        </w:rPr>
      </w:pPr>
    </w:p>
    <w:p w:rsidR="0047703F" w:rsidRDefault="006649CB" w:rsidP="0047703F">
      <w:pPr>
        <w:ind w:left="708"/>
        <w:textAlignment w:val="top"/>
        <w:rPr>
          <w:rFonts w:ascii="Arial" w:hAnsi="Arial" w:cs="Arial"/>
          <w:szCs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-228600</wp:posOffset>
                </wp:positionV>
                <wp:extent cx="6136005" cy="6286500"/>
                <wp:effectExtent l="12065" t="7620" r="508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005" cy="628650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1BCC2" id="Rectangle 4" o:spid="_x0000_s1026" style="position:absolute;margin-left:-15.9pt;margin-top:-18pt;width:483.15pt;height:4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" filled="f" strokeweight=".26mm">
                <v:stroke endcap="square"/>
              </v:rect>
            </w:pict>
          </mc:Fallback>
        </mc:AlternateContent>
      </w:r>
    </w:p>
    <w:p w:rsidR="0047703F" w:rsidRDefault="006649CB" w:rsidP="0047703F">
      <w:pPr>
        <w:pStyle w:val="ListParagraph1"/>
        <w:spacing w:after="0" w:line="240" w:lineRule="auto"/>
        <w:ind w:left="770"/>
        <w:jc w:val="both"/>
        <w:rPr>
          <w:rFonts w:ascii="Arial" w:hAnsi="Arial" w:cs="Arial"/>
          <w:sz w:val="21"/>
          <w:szCs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5758180" cy="1674495"/>
                <wp:effectExtent l="3175" t="7620" r="127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1674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20"/>
                              <w:gridCol w:w="2160"/>
                              <w:gridCol w:w="5289"/>
                            </w:tblGrid>
                            <w:tr w:rsidR="0047703F">
                              <w:trPr>
                                <w:trHeight w:val="206"/>
                              </w:trPr>
                              <w:tc>
                                <w:tcPr>
                                  <w:tcW w:w="9069" w:type="dxa"/>
                                  <w:gridSpan w:val="3"/>
                                  <w:tcBorders>
                                    <w:top w:val="single" w:sz="20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703F" w:rsidRDefault="0047703F">
                                  <w:pPr>
                                    <w:textAlignment w:val="top"/>
                                  </w:pP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Claim correspondence table</w:t>
                                  </w:r>
                                </w:p>
                              </w:tc>
                            </w:tr>
                            <w:tr w:rsidR="0047703F">
                              <w:trPr>
                                <w:trHeight w:val="40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703F" w:rsidRDefault="0047703F">
                                  <w:pPr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Cs w:val="21"/>
                                    </w:rPr>
                                    <w:t>The c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laim in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Cs w:val="21"/>
                                    </w:rPr>
                                    <w:t>the IPO-CZ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703F" w:rsidRDefault="0047703F">
                                  <w:pPr>
                                    <w:autoSpaceDE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Cs w:val="21"/>
                                    </w:rPr>
                                    <w:t>The p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atentable 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laim  in the SIPO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703F" w:rsidRDefault="0047703F">
                                  <w:pPr>
                                    <w:autoSpaceDE w:val="0"/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Cs w:val="21"/>
                                    </w:rPr>
                                    <w:t>Comments about the correspondence</w:t>
                                  </w:r>
                                </w:p>
                              </w:tc>
                            </w:tr>
                            <w:tr w:rsidR="0047703F">
                              <w:trPr>
                                <w:trHeight w:val="40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703F" w:rsidRDefault="0047703F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703F" w:rsidRDefault="0047703F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703F" w:rsidRDefault="0047703F">
                                  <w:pPr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7703F">
                              <w:trPr>
                                <w:trHeight w:val="40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703F" w:rsidRDefault="0047703F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703F" w:rsidRDefault="0047703F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703F" w:rsidRDefault="0047703F">
                                  <w:pPr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7703F">
                              <w:trPr>
                                <w:trHeight w:val="40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703F" w:rsidRDefault="0047703F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703F" w:rsidRDefault="0047703F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703F" w:rsidRDefault="0047703F">
                                  <w:pPr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7703F">
                              <w:trPr>
                                <w:trHeight w:val="407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703F" w:rsidRDefault="0047703F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703F" w:rsidRDefault="0047703F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703F" w:rsidRDefault="0047703F">
                                  <w:pPr>
                                    <w:autoSpaceDE w:val="0"/>
                                    <w:snapToGrid w:val="0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703F" w:rsidRDefault="0047703F" w:rsidP="0047703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1pt;width:453.4pt;height:131.85pt;z-index:25166028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20"/>
                        <w:gridCol w:w="2160"/>
                        <w:gridCol w:w="5289"/>
                      </w:tblGrid>
                      <w:tr w:rsidR="0047703F">
                        <w:trPr>
                          <w:trHeight w:val="206"/>
                        </w:trPr>
                        <w:tc>
                          <w:tcPr>
                            <w:tcW w:w="9069" w:type="dxa"/>
                            <w:gridSpan w:val="3"/>
                            <w:tcBorders>
                              <w:top w:val="single" w:sz="20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703F" w:rsidRDefault="0047703F">
                            <w:pPr>
                              <w:textAlignment w:val="top"/>
                            </w:pP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Claim correspondence table</w:t>
                            </w:r>
                          </w:p>
                        </w:tc>
                      </w:tr>
                      <w:tr w:rsidR="0047703F">
                        <w:trPr>
                          <w:trHeight w:val="407"/>
                        </w:trPr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703F" w:rsidRDefault="0047703F">
                            <w:pPr>
                              <w:autoSpaceDE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The c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laim in 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the IPO-CZ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703F" w:rsidRDefault="0047703F">
                            <w:pPr>
                              <w:autoSpaceDE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The p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 xml:space="preserve">atentable </w:t>
                            </w: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laim  in the SIPO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703F" w:rsidRDefault="0047703F">
                            <w:pPr>
                              <w:autoSpaceDE w:val="0"/>
                            </w:pPr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Comments about the correspondence</w:t>
                            </w:r>
                          </w:p>
                        </w:tc>
                      </w:tr>
                      <w:tr w:rsidR="0047703F">
                        <w:trPr>
                          <w:trHeight w:val="407"/>
                        </w:trPr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703F" w:rsidRDefault="0047703F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703F" w:rsidRDefault="0047703F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703F" w:rsidRDefault="0047703F">
                            <w:pPr>
                              <w:autoSpaceDE w:val="0"/>
                              <w:snapToGrid w:val="0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</w:tr>
                      <w:tr w:rsidR="0047703F">
                        <w:trPr>
                          <w:trHeight w:val="407"/>
                        </w:trPr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703F" w:rsidRDefault="0047703F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703F" w:rsidRDefault="0047703F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703F" w:rsidRDefault="0047703F">
                            <w:pPr>
                              <w:autoSpaceDE w:val="0"/>
                              <w:snapToGrid w:val="0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</w:tr>
                      <w:tr w:rsidR="0047703F">
                        <w:trPr>
                          <w:trHeight w:val="407"/>
                        </w:trPr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703F" w:rsidRDefault="0047703F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703F" w:rsidRDefault="0047703F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703F" w:rsidRDefault="0047703F">
                            <w:pPr>
                              <w:autoSpaceDE w:val="0"/>
                              <w:snapToGrid w:val="0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</w:tr>
                      <w:tr w:rsidR="0047703F">
                        <w:trPr>
                          <w:trHeight w:val="407"/>
                        </w:trPr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703F" w:rsidRDefault="0047703F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703F" w:rsidRDefault="0047703F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703F" w:rsidRDefault="0047703F">
                            <w:pPr>
                              <w:autoSpaceDE w:val="0"/>
                              <w:snapToGrid w:val="0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7703F" w:rsidRDefault="0047703F" w:rsidP="0047703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703F" w:rsidRDefault="0047703F" w:rsidP="0047703F">
      <w:pPr>
        <w:pStyle w:val="ListParagraph1"/>
        <w:spacing w:after="0" w:line="240" w:lineRule="auto"/>
        <w:ind w:left="770"/>
        <w:jc w:val="both"/>
        <w:rPr>
          <w:rFonts w:ascii="Arial" w:hAnsi="Arial" w:cs="Arial"/>
          <w:sz w:val="21"/>
          <w:szCs w:val="21"/>
        </w:rPr>
      </w:pPr>
    </w:p>
    <w:p w:rsidR="0047703F" w:rsidRDefault="0047703F" w:rsidP="0047703F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(Documents to be omitted to submit)</w:t>
      </w:r>
    </w:p>
    <w:p w:rsidR="0047703F" w:rsidRDefault="0047703F" w:rsidP="0047703F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47703F" w:rsidRDefault="0047703F" w:rsidP="0047703F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47703F" w:rsidRDefault="0047703F" w:rsidP="0047703F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47703F" w:rsidRDefault="0047703F" w:rsidP="0047703F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47703F" w:rsidRDefault="0047703F" w:rsidP="0047703F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47703F" w:rsidRDefault="0047703F" w:rsidP="0047703F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47703F" w:rsidRDefault="0047703F" w:rsidP="0047703F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47703F" w:rsidRDefault="0047703F" w:rsidP="0047703F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47703F" w:rsidRDefault="0047703F" w:rsidP="0047703F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47703F" w:rsidRDefault="0047703F" w:rsidP="0047703F">
      <w:pPr>
        <w:pStyle w:val="ListParagraph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sz w:val="21"/>
          <w:szCs w:val="21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</w:rPr>
        <w:t xml:space="preserve">                                                                             </w:t>
      </w:r>
    </w:p>
    <w:p w:rsidR="0047703F" w:rsidRDefault="0047703F" w:rsidP="0047703F">
      <w:pPr>
        <w:rPr>
          <w:rFonts w:ascii="Arial" w:hAnsi="Arial" w:cs="Arial"/>
          <w:b/>
          <w:sz w:val="24"/>
          <w:szCs w:val="24"/>
          <w:u w:val="single"/>
        </w:rPr>
      </w:pPr>
    </w:p>
    <w:p w:rsidR="00040C77" w:rsidRDefault="00040C77"/>
    <w:sectPr w:rsidR="00040C77" w:rsidSect="00040C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ABC" w:rsidRDefault="001F4ABC" w:rsidP="0047703F">
      <w:r>
        <w:separator/>
      </w:r>
    </w:p>
  </w:endnote>
  <w:endnote w:type="continuationSeparator" w:id="0">
    <w:p w:rsidR="001F4ABC" w:rsidRDefault="001F4ABC" w:rsidP="0047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ABC" w:rsidRDefault="001F4ABC" w:rsidP="0047703F">
      <w:r>
        <w:separator/>
      </w:r>
    </w:p>
  </w:footnote>
  <w:footnote w:type="continuationSeparator" w:id="0">
    <w:p w:rsidR="001F4ABC" w:rsidRDefault="001F4ABC" w:rsidP="0047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3F" w:rsidRDefault="0047703F" w:rsidP="0047703F">
    <w:pPr>
      <w:pStyle w:val="Zhlav"/>
      <w:jc w:val="right"/>
    </w:pPr>
    <w:r>
      <w:rPr>
        <w:rFonts w:hint="eastAsia"/>
      </w:rPr>
      <w:t>Part I PPH using the national work products from the SIPO</w:t>
    </w:r>
  </w:p>
  <w:p w:rsidR="0047703F" w:rsidRDefault="0047703F">
    <w:pPr>
      <w:pStyle w:val="Zhlav"/>
    </w:pPr>
  </w:p>
  <w:p w:rsidR="0047703F" w:rsidRDefault="004770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3F"/>
    <w:rsid w:val="00040C77"/>
    <w:rsid w:val="0006473D"/>
    <w:rsid w:val="001F4ABC"/>
    <w:rsid w:val="0047703F"/>
    <w:rsid w:val="006649CB"/>
    <w:rsid w:val="00D5376F"/>
    <w:rsid w:val="00F0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CC2CD17C-1AB9-4920-8DBB-2EED4523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03F"/>
    <w:pPr>
      <w:widowControl w:val="0"/>
      <w:suppressAutoHyphens/>
      <w:jc w:val="both"/>
    </w:pPr>
    <w:rPr>
      <w:rFonts w:ascii="Century" w:eastAsia="MS Mincho" w:hAnsi="Century" w:cs="Times New Roman"/>
      <w:kern w:val="1"/>
      <w:sz w:val="21"/>
      <w:szCs w:val="20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1">
    <w:name w:val="List Paragraph1"/>
    <w:basedOn w:val="Normln"/>
    <w:rsid w:val="0047703F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477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03F"/>
    <w:rPr>
      <w:rFonts w:ascii="Century" w:eastAsia="MS Mincho" w:hAnsi="Century" w:cs="Times New Roman"/>
      <w:kern w:val="1"/>
      <w:sz w:val="21"/>
      <w:szCs w:val="20"/>
      <w:lang w:val="en-US"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4770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7703F"/>
    <w:rPr>
      <w:rFonts w:ascii="Century" w:eastAsia="MS Mincho" w:hAnsi="Century" w:cs="Times New Roman"/>
      <w:kern w:val="1"/>
      <w:sz w:val="21"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03F"/>
    <w:rPr>
      <w:rFonts w:ascii="Tahoma" w:eastAsia="MS Mincho" w:hAnsi="Tahoma" w:cs="Tahoma"/>
      <w:kern w:val="1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E82FC-6D34-49EB-AF63-10862CC3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1512</Characters>
  <Application>Microsoft Office Word</Application>
  <DocSecurity>4</DocSecurity>
  <Lines>12</Lines>
  <Paragraphs>3</Paragraphs>
  <ScaleCrop>false</ScaleCrop>
  <Company>UPV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lzamykalova</dc:creator>
  <cp:lastModifiedBy>Ljuba Kančiová</cp:lastModifiedBy>
  <cp:revision>2</cp:revision>
  <dcterms:created xsi:type="dcterms:W3CDTF">2018-01-09T14:17:00Z</dcterms:created>
  <dcterms:modified xsi:type="dcterms:W3CDTF">2018-01-09T14:17:00Z</dcterms:modified>
</cp:coreProperties>
</file>